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2E" w:rsidRPr="00FD340E" w:rsidRDefault="00D9520E" w:rsidP="00F555DF">
      <w:pPr>
        <w:pStyle w:val="a3"/>
        <w:spacing w:line="20" w:lineRule="atLeast"/>
        <w:ind w:left="8640" w:hangingChars="2700" w:hanging="8640"/>
        <w:jc w:val="center"/>
        <w:rPr>
          <w:rFonts w:ascii="華康儷中黑" w:eastAsia="華康儷中黑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樹人</w:t>
      </w:r>
      <w:proofErr w:type="gramStart"/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醫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專應用英語科</w:t>
      </w:r>
      <w:r w:rsidR="00FA4D70" w:rsidRPr="00FA4D7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D0482E" w:rsidRPr="00FA4D70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學年度英文單字比賽實施辦法</w:t>
      </w:r>
      <w:r w:rsidR="00FD340E">
        <w:rPr>
          <w:rFonts w:ascii="新細明體" w:hAnsi="新細明體" w:cs="新細明體" w:hint="eastAsia"/>
          <w:color w:val="000000" w:themeColor="text1"/>
          <w:sz w:val="28"/>
          <w:szCs w:val="28"/>
        </w:rPr>
        <w:t xml:space="preserve"> </w:t>
      </w:r>
      <w:r w:rsidR="00FA4D70">
        <w:rPr>
          <w:rFonts w:ascii="標楷體" w:eastAsia="標楷體" w:cs="標楷體"/>
          <w:color w:val="000000" w:themeColor="text1"/>
          <w:sz w:val="20"/>
          <w:szCs w:val="20"/>
        </w:rPr>
        <w:t>10</w:t>
      </w:r>
      <w:r>
        <w:rPr>
          <w:rFonts w:ascii="標楷體" w:eastAsia="標楷體" w:cs="標楷體" w:hint="eastAsia"/>
          <w:color w:val="000000" w:themeColor="text1"/>
          <w:sz w:val="20"/>
          <w:szCs w:val="20"/>
        </w:rPr>
        <w:t>9</w:t>
      </w:r>
      <w:r w:rsidR="00FD340E" w:rsidRPr="00FD340E">
        <w:rPr>
          <w:rFonts w:ascii="標楷體" w:eastAsia="標楷體" w:cs="標楷體"/>
          <w:color w:val="000000" w:themeColor="text1"/>
          <w:sz w:val="20"/>
          <w:szCs w:val="20"/>
        </w:rPr>
        <w:t>.0</w:t>
      </w:r>
      <w:r w:rsidR="0074621F">
        <w:rPr>
          <w:rFonts w:ascii="標楷體" w:eastAsia="標楷體" w:cs="標楷體" w:hint="eastAsia"/>
          <w:color w:val="000000" w:themeColor="text1"/>
          <w:sz w:val="20"/>
          <w:szCs w:val="20"/>
        </w:rPr>
        <w:t>9.25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一、主旨：</w:t>
      </w: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                                                  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(</w:t>
      </w:r>
      <w:proofErr w:type="gramStart"/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AA545D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</w:rPr>
        <w:t>藉由競賽活動的舉辦，增進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本科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學生英語文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單字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能力</w:t>
      </w:r>
      <w:r w:rsidRPr="00AA545D">
        <w:rPr>
          <w:rFonts w:ascii="新細明體" w:hAnsi="新細明體" w:cs="標楷體" w:hint="eastAsia"/>
          <w:color w:val="000000" w:themeColor="text1"/>
          <w:sz w:val="28"/>
          <w:szCs w:val="28"/>
        </w:rPr>
        <w:t>。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(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二</w:t>
      </w: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藉由本競賽進而提升</w:t>
      </w:r>
      <w:proofErr w:type="gramStart"/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學生多益檢定</w:t>
      </w:r>
      <w:proofErr w:type="gramEnd"/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之成績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D0482E" w:rsidRPr="00D9520E" w:rsidRDefault="00D0482E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  <w:lang w:eastAsia="zh-HK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二、實施辦法：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(</w:t>
      </w:r>
      <w:proofErr w:type="gramStart"/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一</w:t>
      </w:r>
      <w:proofErr w:type="gramEnd"/>
      <w:r w:rsidRPr="00AA545D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參加對象：應用英語科全體一至四年級學生</w:t>
      </w:r>
      <w:r w:rsidR="00D9520E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D9520E" w:rsidRDefault="00D0482E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(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二</w:t>
      </w: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="00D9520E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競賽地點：各班級教室</w:t>
      </w:r>
      <w:r w:rsidR="00D9520E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F15A1F" w:rsidRDefault="00D9520E" w:rsidP="00F555DF">
      <w:pPr>
        <w:pStyle w:val="a3"/>
        <w:spacing w:line="20" w:lineRule="atLeast"/>
        <w:rPr>
          <w:rFonts w:ascii="標楷體" w:eastAsia="標楷體" w:cs="標楷體" w:hint="eastAsia"/>
          <w:color w:val="000000" w:themeColor="text1"/>
          <w:sz w:val="28"/>
          <w:szCs w:val="28"/>
        </w:rPr>
      </w:pPr>
      <w:r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　 </w:t>
      </w:r>
      <w:r w:rsidRPr="0073308A">
        <w:rPr>
          <w:rFonts w:ascii="標楷體" w:eastAsia="標楷體" w:cs="標楷體" w:hint="eastAsia"/>
          <w:color w:val="000000" w:themeColor="text1"/>
          <w:sz w:val="28"/>
          <w:szCs w:val="28"/>
        </w:rPr>
        <w:t>(</w:t>
      </w:r>
      <w:r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三)競賽時間：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</w:rPr>
        <w:t>11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月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</w:rPr>
        <w:t>17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日星期二，</w:t>
      </w:r>
      <w:r w:rsidR="00AF494C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3:</w:t>
      </w:r>
      <w:r w:rsidR="00AF494C" w:rsidRPr="0073308A">
        <w:rPr>
          <w:rFonts w:ascii="標楷體" w:eastAsia="標楷體" w:cs="標楷體" w:hint="eastAsia"/>
          <w:color w:val="000000" w:themeColor="text1"/>
          <w:sz w:val="28"/>
          <w:szCs w:val="28"/>
        </w:rPr>
        <w:t>1</w:t>
      </w:r>
      <w:r w:rsidR="00F555DF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0-3:4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0</w:t>
      </w:r>
      <w:r w:rsidR="00F555DF" w:rsidRPr="0073308A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(第七節)</w:t>
      </w:r>
      <w:r w:rsidR="00F15A1F" w:rsidRPr="0073308A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F056D1" w:rsidRPr="00F056D1" w:rsidRDefault="00F056D1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(</w:t>
      </w:r>
      <w:r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四)請同學帶2B鉛筆。</w:t>
      </w:r>
      <w:bookmarkStart w:id="0" w:name="_GoBack"/>
      <w:bookmarkEnd w:id="0"/>
    </w:p>
    <w:p w:rsidR="00E279D3" w:rsidRPr="00F15A1F" w:rsidRDefault="00F15A1F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(</w:t>
      </w:r>
      <w:r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四)</w:t>
      </w:r>
      <w:r w:rsidR="00E279D3" w:rsidRPr="00D34681">
        <w:rPr>
          <w:rFonts w:ascii="標楷體" w:eastAsia="標楷體" w:hAnsi="標楷體" w:hint="eastAsia"/>
          <w:sz w:val="28"/>
          <w:szCs w:val="28"/>
        </w:rPr>
        <w:t>選拔方式：</w:t>
      </w:r>
    </w:p>
    <w:p w:rsidR="00FD340E" w:rsidRDefault="00E279D3" w:rsidP="00F555DF">
      <w:pPr>
        <w:numPr>
          <w:ilvl w:val="12"/>
          <w:numId w:val="0"/>
        </w:numPr>
        <w:spacing w:line="20" w:lineRule="atLeast"/>
        <w:ind w:left="360"/>
        <w:rPr>
          <w:rFonts w:ascii="標楷體" w:eastAsia="標楷體" w:hAnsi="標楷體"/>
          <w:color w:val="000000"/>
          <w:sz w:val="28"/>
          <w:szCs w:val="28"/>
        </w:rPr>
      </w:pPr>
      <w:r w:rsidRPr="00D34681">
        <w:rPr>
          <w:rFonts w:ascii="標楷體" w:eastAsia="標楷體" w:hAnsi="標楷體" w:hint="eastAsia"/>
          <w:color w:val="000000"/>
          <w:sz w:val="28"/>
          <w:szCs w:val="28"/>
        </w:rPr>
        <w:t></w:t>
      </w:r>
      <w:r w:rsidR="006F4A38">
        <w:rPr>
          <w:rFonts w:ascii="標楷體" w:eastAsia="標楷體" w:hAnsi="標楷體" w:hint="eastAsia"/>
          <w:color w:val="000000"/>
          <w:sz w:val="28"/>
          <w:szCs w:val="28"/>
        </w:rPr>
        <w:t xml:space="preserve">  1.</w:t>
      </w:r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將選出分數最高之20名同學，</w:t>
      </w:r>
      <w:proofErr w:type="gramStart"/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若遇同分</w:t>
      </w:r>
      <w:proofErr w:type="gramEnd"/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者以先交考卷</w:t>
      </w:r>
      <w:r w:rsidR="00AF49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者</w:t>
      </w:r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勝出</w:t>
      </w:r>
      <w:r w:rsidRPr="00D346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279D3" w:rsidRPr="00F15A1F" w:rsidRDefault="00FD340E" w:rsidP="00F555DF">
      <w:pPr>
        <w:numPr>
          <w:ilvl w:val="12"/>
          <w:numId w:val="0"/>
        </w:numPr>
        <w:spacing w:line="20" w:lineRule="atLeast"/>
        <w:ind w:left="3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2.</w:t>
      </w:r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競賽結果將於11月</w:t>
      </w:r>
      <w:r w:rsidR="00AF494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27</w:t>
      </w:r>
      <w:r w:rsidR="00F15A1F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日星期五12:00點前公告於科網站</w:t>
      </w:r>
      <w:r w:rsidR="00F15A1F" w:rsidRPr="00D3468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(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五</w:t>
      </w: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>)</w:t>
      </w:r>
      <w:r w:rsidR="00AB0452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比賽方式:</w:t>
      </w:r>
      <w:r w:rsidR="009E1976" w:rsidRPr="009E197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AB0452" w:rsidRPr="00AA545D" w:rsidRDefault="006D0E09" w:rsidP="00F555DF">
      <w:pPr>
        <w:pStyle w:val="a3"/>
        <w:spacing w:line="2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</w:t>
      </w:r>
      <w:r w:rsidR="00AB0452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1.競賽題目: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命題內容</w:t>
      </w:r>
      <w:proofErr w:type="gramStart"/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為</w:t>
      </w:r>
      <w:r w:rsidR="00F15A1F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多益</w:t>
      </w:r>
      <w:r w:rsidR="009E1976">
        <w:rPr>
          <w:rFonts w:ascii="標楷體" w:eastAsia="標楷體" w:cs="標楷體" w:hint="eastAsia"/>
          <w:color w:val="000000" w:themeColor="text1"/>
          <w:sz w:val="28"/>
          <w:szCs w:val="28"/>
        </w:rPr>
        <w:t>常用</w:t>
      </w:r>
      <w:proofErr w:type="gramEnd"/>
      <w:r w:rsidR="00F15A1F">
        <w:rPr>
          <w:rFonts w:ascii="標楷體" w:eastAsia="標楷體" w:cs="標楷體" w:hint="eastAsia"/>
          <w:color w:val="000000" w:themeColor="text1"/>
          <w:sz w:val="28"/>
          <w:szCs w:val="28"/>
        </w:rPr>
        <w:t>3</w:t>
      </w:r>
      <w:r w:rsidR="009E1976">
        <w:rPr>
          <w:rFonts w:ascii="標楷體" w:eastAsia="標楷體" w:cs="標楷體" w:hint="eastAsia"/>
          <w:color w:val="000000" w:themeColor="text1"/>
          <w:sz w:val="28"/>
          <w:szCs w:val="28"/>
        </w:rPr>
        <w:t>0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00英文單字</w:t>
      </w:r>
      <w:r w:rsidR="00265B15" w:rsidRPr="00AA545D">
        <w:rPr>
          <w:rFonts w:ascii="新細明體" w:hAnsi="新細明體" w:cs="標楷體" w:hint="eastAsia"/>
          <w:color w:val="000000" w:themeColor="text1"/>
          <w:sz w:val="28"/>
          <w:szCs w:val="28"/>
        </w:rPr>
        <w:t>。</w:t>
      </w:r>
      <w:r w:rsidR="00265B15" w:rsidRPr="00AA54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F15A1F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題目己</w:t>
      </w:r>
      <w:r w:rsidR="00F555DF">
        <w:rPr>
          <w:rFonts w:ascii="標楷體" w:eastAsia="標楷體" w:hAnsi="標楷體" w:cs="標楷體" w:hint="eastAsia"/>
          <w:color w:val="000000" w:themeColor="text1"/>
          <w:sz w:val="28"/>
          <w:szCs w:val="28"/>
          <w:lang w:eastAsia="zh-HK"/>
        </w:rPr>
        <w:t>請導師公告給同學</w:t>
      </w:r>
      <w:r w:rsidR="00265B15" w:rsidRPr="00AA545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</w:p>
    <w:p w:rsidR="00AB0452" w:rsidRPr="00AA545D" w:rsidRDefault="006D0E09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</w:t>
      </w:r>
      <w:r w:rsidR="00AB0452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2.施測時間:</w:t>
      </w:r>
      <w:r w:rsidR="0059015D">
        <w:rPr>
          <w:rFonts w:ascii="標楷體" w:eastAsia="標楷體" w:cs="標楷體" w:hint="eastAsia"/>
          <w:color w:val="000000" w:themeColor="text1"/>
          <w:sz w:val="28"/>
          <w:szCs w:val="28"/>
        </w:rPr>
        <w:t>4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0分鐘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，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先完成考卷者可以先行交卷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4C40F0" w:rsidRPr="00F555DF" w:rsidRDefault="006D0E09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</w:t>
      </w:r>
      <w:r w:rsidR="00AB0452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3.施測內容</w:t>
      </w:r>
      <w:r w:rsidR="009E1976">
        <w:rPr>
          <w:rFonts w:ascii="標楷體" w:eastAsia="標楷體" w:cs="標楷體" w:hint="eastAsia"/>
          <w:color w:val="000000" w:themeColor="text1"/>
          <w:sz w:val="28"/>
          <w:szCs w:val="28"/>
        </w:rPr>
        <w:t>及計分</w:t>
      </w:r>
      <w:r w:rsidR="00AB0452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:</w:t>
      </w:r>
    </w:p>
    <w:p w:rsidR="004C40F0" w:rsidRPr="004C40F0" w:rsidRDefault="004C40F0" w:rsidP="00F555DF">
      <w:pPr>
        <w:spacing w:line="20" w:lineRule="atLeast"/>
        <w:rPr>
          <w:rFonts w:ascii="新細明體" w:eastAsia="新細明體" w:hAnsi="新細明體" w:cs="標楷體"/>
          <w:color w:val="000000" w:themeColor="text1"/>
          <w:sz w:val="28"/>
          <w:szCs w:val="28"/>
        </w:rPr>
      </w:pPr>
      <w:r>
        <w:rPr>
          <w:rFonts w:ascii="新細明體" w:eastAsia="新細明體" w:hAnsi="新細明體" w:cs="標楷體" w:hint="eastAsia"/>
          <w:color w:val="000000" w:themeColor="text1"/>
          <w:sz w:val="28"/>
          <w:szCs w:val="28"/>
        </w:rPr>
        <w:t xml:space="preserve">       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(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1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)</w:t>
      </w:r>
      <w:r w:rsidR="00AF494C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看英文</w:t>
      </w:r>
      <w:r w:rsidR="00F555D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請選出正確的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英文單字</w:t>
      </w:r>
      <w:r w:rsidR="00F555D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意思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555D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中文</w:t>
      </w:r>
      <w:r w:rsidR="00F555D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選出正確之英文單字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D0482E" w:rsidRPr="00AA545D" w:rsidRDefault="006D0E09" w:rsidP="00F555DF">
      <w:pPr>
        <w:pStyle w:val="a3"/>
        <w:spacing w:line="20" w:lineRule="atLeast"/>
        <w:rPr>
          <w:rFonts w:ascii="標楷體" w:eastAsia="標楷體" w:cs="標楷體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 xml:space="preserve">       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(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2</w:t>
      </w:r>
      <w:r w:rsidR="00265B15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)</w:t>
      </w:r>
      <w:r w:rsidR="004C40F0">
        <w:rPr>
          <w:rFonts w:ascii="標楷體" w:eastAsia="標楷體" w:cs="標楷體" w:hint="eastAsia"/>
          <w:color w:val="000000" w:themeColor="text1"/>
          <w:sz w:val="28"/>
          <w:szCs w:val="28"/>
        </w:rPr>
        <w:t>題目共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10</w:t>
      </w:r>
      <w:r w:rsidR="004C40F0">
        <w:rPr>
          <w:rFonts w:ascii="標楷體" w:eastAsia="標楷體" w:cs="標楷體" w:hint="eastAsia"/>
          <w:color w:val="000000" w:themeColor="text1"/>
          <w:sz w:val="28"/>
          <w:szCs w:val="28"/>
        </w:rPr>
        <w:t>0題</w:t>
      </w:r>
      <w:r w:rsidR="004C40F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4C40F0">
        <w:rPr>
          <w:rFonts w:ascii="標楷體" w:eastAsia="標楷體" w:cs="標楷體" w:hint="eastAsia"/>
          <w:color w:val="000000" w:themeColor="text1"/>
          <w:sz w:val="28"/>
          <w:szCs w:val="28"/>
        </w:rPr>
        <w:t>每題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1</w:t>
      </w:r>
      <w:r w:rsidR="004C40F0">
        <w:rPr>
          <w:rFonts w:ascii="標楷體" w:eastAsia="標楷體" w:cs="標楷體" w:hint="eastAsia"/>
          <w:color w:val="000000" w:themeColor="text1"/>
          <w:sz w:val="28"/>
          <w:szCs w:val="28"/>
        </w:rPr>
        <w:t>分</w:t>
      </w:r>
      <w:r w:rsidR="004C40F0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</w:t>
      </w:r>
      <w:r w:rsidR="009E1976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總分100分</w:t>
      </w:r>
      <w:r w:rsidR="00D26A6A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。</w:t>
      </w:r>
    </w:p>
    <w:p w:rsidR="00D0482E" w:rsidRPr="00AA545D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三、獎勵辦法：</w:t>
      </w:r>
    </w:p>
    <w:p w:rsidR="00D0482E" w:rsidRPr="00F555DF" w:rsidRDefault="00D0482E" w:rsidP="00F555DF">
      <w:pPr>
        <w:pStyle w:val="a3"/>
        <w:spacing w:line="20" w:lineRule="atLeast"/>
        <w:rPr>
          <w:rFonts w:ascii="標楷體" w:eastAsia="標楷體" w:cs="Times New Roman"/>
          <w:color w:val="000000" w:themeColor="text1"/>
          <w:sz w:val="28"/>
          <w:szCs w:val="28"/>
        </w:rPr>
      </w:pPr>
      <w:r w:rsidRPr="00AA545D">
        <w:rPr>
          <w:rFonts w:ascii="標楷體" w:eastAsia="標楷體" w:cs="標楷體"/>
          <w:color w:val="000000" w:themeColor="text1"/>
          <w:sz w:val="28"/>
          <w:szCs w:val="28"/>
        </w:rPr>
        <w:t xml:space="preserve">   </w:t>
      </w:r>
      <w:r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錄取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  <w:lang w:eastAsia="zh-HK"/>
        </w:rPr>
        <w:t>成績最優異之</w:t>
      </w:r>
      <w:r w:rsidR="006D0E09" w:rsidRPr="00AA545D">
        <w:rPr>
          <w:rFonts w:ascii="標楷體" w:eastAsia="標楷體" w:cs="標楷體" w:hint="eastAsia"/>
          <w:color w:val="000000" w:themeColor="text1"/>
          <w:sz w:val="28"/>
          <w:szCs w:val="28"/>
        </w:rPr>
        <w:t>前</w:t>
      </w:r>
      <w:r w:rsidR="00F555DF">
        <w:rPr>
          <w:rFonts w:ascii="標楷體" w:eastAsia="標楷體" w:cs="標楷體" w:hint="eastAsia"/>
          <w:color w:val="000000" w:themeColor="text1"/>
          <w:sz w:val="28"/>
          <w:szCs w:val="28"/>
        </w:rPr>
        <w:t>20名由學校頒發獎狀及</w:t>
      </w:r>
      <w:r w:rsidR="00F555DF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禮卷</w:t>
      </w:r>
      <w:r w:rsidR="006D0E09" w:rsidRPr="0073308A">
        <w:rPr>
          <w:rFonts w:ascii="標楷體" w:eastAsia="標楷體" w:cs="標楷體" w:hint="eastAsia"/>
          <w:color w:val="auto"/>
          <w:sz w:val="28"/>
          <w:szCs w:val="28"/>
        </w:rPr>
        <w:t>獎勵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</w:rPr>
        <w:t>，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第一名</w:t>
      </w:r>
      <w:r w:rsid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可得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700元</w:t>
      </w:r>
      <w:r w:rsidR="0073308A">
        <w:rPr>
          <w:rFonts w:ascii="標楷體" w:eastAsia="標楷體" w:hAnsi="標楷體" w:cs="標楷體" w:hint="eastAsia"/>
          <w:color w:val="auto"/>
          <w:sz w:val="28"/>
          <w:szCs w:val="28"/>
          <w:lang w:eastAsia="zh-HK"/>
        </w:rPr>
        <w:t>、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第二名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</w:rPr>
        <w:t>6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00元</w:t>
      </w:r>
      <w:r w:rsidR="0073308A">
        <w:rPr>
          <w:rFonts w:ascii="標楷體" w:eastAsia="標楷體" w:hAnsi="標楷體" w:cs="標楷體" w:hint="eastAsia"/>
          <w:color w:val="auto"/>
          <w:sz w:val="28"/>
          <w:szCs w:val="28"/>
          <w:lang w:eastAsia="zh-HK"/>
        </w:rPr>
        <w:t>、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第三名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</w:rPr>
        <w:t>500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元</w:t>
      </w:r>
      <w:r w:rsidR="0073308A">
        <w:rPr>
          <w:rFonts w:ascii="標楷體" w:eastAsia="標楷體" w:hAnsi="標楷體" w:cs="標楷體" w:hint="eastAsia"/>
          <w:color w:val="auto"/>
          <w:sz w:val="28"/>
          <w:szCs w:val="28"/>
          <w:lang w:eastAsia="zh-HK"/>
        </w:rPr>
        <w:t>、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第4-10</w:t>
      </w:r>
      <w:r w:rsid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名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</w:rPr>
        <w:t>300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元</w:t>
      </w:r>
      <w:r w:rsid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及第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11-20名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</w:rPr>
        <w:t>100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元</w:t>
      </w:r>
      <w:r w:rsid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之</w:t>
      </w:r>
      <w:r w:rsidR="0073308A" w:rsidRPr="0073308A">
        <w:rPr>
          <w:rFonts w:ascii="標楷體" w:eastAsia="標楷體" w:cs="標楷體" w:hint="eastAsia"/>
          <w:color w:val="auto"/>
          <w:sz w:val="28"/>
          <w:szCs w:val="28"/>
          <w:lang w:eastAsia="zh-HK"/>
        </w:rPr>
        <w:t>禮卷</w:t>
      </w:r>
      <w:r w:rsidRPr="0073308A">
        <w:rPr>
          <w:rFonts w:ascii="標楷體" w:eastAsia="標楷體" w:cs="標楷體" w:hint="eastAsia"/>
          <w:color w:val="auto"/>
          <w:sz w:val="28"/>
          <w:szCs w:val="28"/>
        </w:rPr>
        <w:t>。</w:t>
      </w:r>
      <w:r w:rsidRPr="0073308A">
        <w:rPr>
          <w:rFonts w:ascii="標楷體" w:eastAsia="標楷體" w:cs="標楷體"/>
          <w:color w:val="auto"/>
          <w:sz w:val="28"/>
          <w:szCs w:val="28"/>
        </w:rPr>
        <w:t xml:space="preserve">     </w:t>
      </w:r>
    </w:p>
    <w:p w:rsidR="009E1976" w:rsidRPr="00F555DF" w:rsidRDefault="009E1976" w:rsidP="00F555DF">
      <w:pPr>
        <w:spacing w:line="20" w:lineRule="atLeast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9E1976" w:rsidRPr="00F555DF" w:rsidSect="00F555DF">
      <w:pgSz w:w="11907" w:h="16840" w:code="9"/>
      <w:pgMar w:top="720" w:right="720" w:bottom="720" w:left="720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78" w:rsidRDefault="00E60278" w:rsidP="00265B15">
      <w:r>
        <w:separator/>
      </w:r>
    </w:p>
  </w:endnote>
  <w:endnote w:type="continuationSeparator" w:id="0">
    <w:p w:rsidR="00E60278" w:rsidRDefault="00E60278" w:rsidP="0026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ShouSu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中黑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78" w:rsidRDefault="00E60278" w:rsidP="00265B15">
      <w:r>
        <w:separator/>
      </w:r>
    </w:p>
  </w:footnote>
  <w:footnote w:type="continuationSeparator" w:id="0">
    <w:p w:rsidR="00E60278" w:rsidRDefault="00E60278" w:rsidP="00265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6B9"/>
    <w:multiLevelType w:val="singleLevel"/>
    <w:tmpl w:val="38326646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2E"/>
    <w:rsid w:val="00005D93"/>
    <w:rsid w:val="00032BA6"/>
    <w:rsid w:val="001611A4"/>
    <w:rsid w:val="00190A22"/>
    <w:rsid w:val="001974F3"/>
    <w:rsid w:val="001A797B"/>
    <w:rsid w:val="001B5D9B"/>
    <w:rsid w:val="00265B15"/>
    <w:rsid w:val="00314FBF"/>
    <w:rsid w:val="0035489D"/>
    <w:rsid w:val="004577BE"/>
    <w:rsid w:val="004A71F6"/>
    <w:rsid w:val="004C40F0"/>
    <w:rsid w:val="004C5AA8"/>
    <w:rsid w:val="004E6890"/>
    <w:rsid w:val="004F5239"/>
    <w:rsid w:val="005123CD"/>
    <w:rsid w:val="005531C8"/>
    <w:rsid w:val="0059015D"/>
    <w:rsid w:val="00644C29"/>
    <w:rsid w:val="006D0E09"/>
    <w:rsid w:val="006F4A38"/>
    <w:rsid w:val="00720319"/>
    <w:rsid w:val="00723F9B"/>
    <w:rsid w:val="0073308A"/>
    <w:rsid w:val="007403BF"/>
    <w:rsid w:val="0074621F"/>
    <w:rsid w:val="008563FD"/>
    <w:rsid w:val="008656B3"/>
    <w:rsid w:val="00951BDB"/>
    <w:rsid w:val="009E1976"/>
    <w:rsid w:val="009E2BD4"/>
    <w:rsid w:val="009F1E9A"/>
    <w:rsid w:val="00AA545D"/>
    <w:rsid w:val="00AB0452"/>
    <w:rsid w:val="00AF3292"/>
    <w:rsid w:val="00AF494C"/>
    <w:rsid w:val="00B11A78"/>
    <w:rsid w:val="00BA5146"/>
    <w:rsid w:val="00BB4675"/>
    <w:rsid w:val="00BD6046"/>
    <w:rsid w:val="00BE5615"/>
    <w:rsid w:val="00BE6A31"/>
    <w:rsid w:val="00CB289E"/>
    <w:rsid w:val="00CB3F94"/>
    <w:rsid w:val="00D0482E"/>
    <w:rsid w:val="00D26A6A"/>
    <w:rsid w:val="00D751A7"/>
    <w:rsid w:val="00D9520E"/>
    <w:rsid w:val="00DC4B8D"/>
    <w:rsid w:val="00DD3AE9"/>
    <w:rsid w:val="00E279D3"/>
    <w:rsid w:val="00E4327A"/>
    <w:rsid w:val="00E60278"/>
    <w:rsid w:val="00EB309F"/>
    <w:rsid w:val="00F056D1"/>
    <w:rsid w:val="00F15A1F"/>
    <w:rsid w:val="00F2249F"/>
    <w:rsid w:val="00F555DF"/>
    <w:rsid w:val="00F92641"/>
    <w:rsid w:val="00FA4D70"/>
    <w:rsid w:val="00FA6084"/>
    <w:rsid w:val="00FD340E"/>
    <w:rsid w:val="00FD3551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482E"/>
    <w:pPr>
      <w:autoSpaceDE w:val="0"/>
      <w:autoSpaceDN w:val="0"/>
      <w:adjustRightInd w:val="0"/>
    </w:pPr>
    <w:rPr>
      <w:rFonts w:ascii="CFShouSung" w:eastAsia="新細明體" w:hAnsi="CFShouSung" w:cs="CFShouSung"/>
      <w:color w:val="000000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D0482E"/>
    <w:rPr>
      <w:rFonts w:ascii="CFShouSung" w:eastAsia="新細明體" w:hAnsi="CFShouSung" w:cs="CFShouSung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6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B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0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482E"/>
    <w:pPr>
      <w:autoSpaceDE w:val="0"/>
      <w:autoSpaceDN w:val="0"/>
      <w:adjustRightInd w:val="0"/>
    </w:pPr>
    <w:rPr>
      <w:rFonts w:ascii="CFShouSung" w:eastAsia="新細明體" w:hAnsi="CFShouSung" w:cs="CFShouSung"/>
      <w:color w:val="000000"/>
      <w:kern w:val="0"/>
      <w:szCs w:val="24"/>
    </w:rPr>
  </w:style>
  <w:style w:type="character" w:customStyle="1" w:styleId="a4">
    <w:name w:val="本文 字元"/>
    <w:basedOn w:val="a0"/>
    <w:link w:val="a3"/>
    <w:uiPriority w:val="99"/>
    <w:rsid w:val="00D0482E"/>
    <w:rPr>
      <w:rFonts w:ascii="CFShouSung" w:eastAsia="新細明體" w:hAnsi="CFShouSung" w:cs="CFShouSung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6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B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B1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Julie Chen</cp:lastModifiedBy>
  <cp:revision>11</cp:revision>
  <cp:lastPrinted>2019-08-29T07:27:00Z</cp:lastPrinted>
  <dcterms:created xsi:type="dcterms:W3CDTF">2020-08-03T23:57:00Z</dcterms:created>
  <dcterms:modified xsi:type="dcterms:W3CDTF">2020-09-26T03:56:00Z</dcterms:modified>
</cp:coreProperties>
</file>